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12" w:rsidRDefault="00107812">
      <w:pPr>
        <w:ind w:left="5760" w:firstLine="720"/>
        <w:jc w:val="center"/>
        <w:rPr>
          <w:b/>
          <w:sz w:val="24"/>
        </w:rPr>
      </w:pPr>
    </w:p>
    <w:p w:rsidR="00107812" w:rsidRDefault="002356F6">
      <w:pPr>
        <w:pStyle w:val="Heading1"/>
        <w:rPr>
          <w:rFonts w:ascii="Comic Sans MS" w:hAnsi="Comic Sans MS"/>
        </w:rPr>
      </w:pPr>
      <w:r>
        <w:rPr>
          <w:rFonts w:ascii="Comic Sans MS" w:hAnsi="Comic Sans MS"/>
        </w:rPr>
        <w:t>KEY STAGE 2</w:t>
      </w:r>
      <w:r w:rsidR="00A70A87">
        <w:rPr>
          <w:rFonts w:ascii="Comic Sans MS" w:hAnsi="Comic Sans MS"/>
        </w:rPr>
        <w:t xml:space="preserve"> </w:t>
      </w:r>
      <w:r w:rsidR="00107812">
        <w:rPr>
          <w:rFonts w:ascii="Comic Sans MS" w:hAnsi="Comic Sans MS"/>
        </w:rPr>
        <w:t>ACTIVITIES</w:t>
      </w:r>
    </w:p>
    <w:p w:rsidR="00107812" w:rsidRDefault="00107812">
      <w:pPr>
        <w:jc w:val="center"/>
        <w:rPr>
          <w:rFonts w:ascii="Comic Sans MS" w:hAnsi="Comic Sans MS"/>
          <w:b/>
          <w:sz w:val="28"/>
        </w:rPr>
      </w:pPr>
    </w:p>
    <w:p w:rsidR="003A6055" w:rsidRDefault="003A6055" w:rsidP="003A605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WASTE AUDIT</w:t>
      </w:r>
    </w:p>
    <w:p w:rsidR="003A6055" w:rsidRPr="00624D1F" w:rsidRDefault="003A6055" w:rsidP="003A6055">
      <w:pPr>
        <w:jc w:val="both"/>
        <w:rPr>
          <w:rFonts w:ascii="Comic Sans MS" w:hAnsi="Comic Sans MS"/>
          <w:b/>
        </w:rPr>
      </w:pPr>
    </w:p>
    <w:p w:rsidR="003A6055" w:rsidRDefault="003A6055" w:rsidP="003A605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Length of Session</w:t>
      </w:r>
    </w:p>
    <w:p w:rsidR="003A6055" w:rsidRDefault="003A6055" w:rsidP="003A605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45 minutes</w:t>
      </w:r>
    </w:p>
    <w:p w:rsidR="003A6055" w:rsidRDefault="003A6055" w:rsidP="003A6055">
      <w:pPr>
        <w:pStyle w:val="Heading3"/>
        <w:rPr>
          <w:rFonts w:ascii="Comic Sans MS" w:hAnsi="Comic Sans MS"/>
        </w:rPr>
      </w:pPr>
      <w:r>
        <w:rPr>
          <w:rFonts w:ascii="Comic Sans MS" w:hAnsi="Comic Sans MS"/>
        </w:rPr>
        <w:t>Group Size</w:t>
      </w:r>
    </w:p>
    <w:p w:rsidR="003A6055" w:rsidRDefault="0045476E" w:rsidP="003A605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30</w:t>
      </w:r>
      <w:r w:rsidR="003A6055">
        <w:rPr>
          <w:rFonts w:ascii="Comic Sans MS" w:hAnsi="Comic Sans MS"/>
          <w:sz w:val="24"/>
        </w:rPr>
        <w:t xml:space="preserve"> children</w:t>
      </w:r>
    </w:p>
    <w:p w:rsidR="003A6055" w:rsidRDefault="003A6055" w:rsidP="003A6055">
      <w:pPr>
        <w:jc w:val="both"/>
        <w:rPr>
          <w:rFonts w:ascii="Comic Sans MS" w:hAnsi="Comic Sans MS"/>
        </w:rPr>
      </w:pPr>
    </w:p>
    <w:p w:rsidR="0063241F" w:rsidRPr="00624D1F" w:rsidRDefault="0063241F" w:rsidP="003A6055">
      <w:pPr>
        <w:jc w:val="both"/>
        <w:rPr>
          <w:rFonts w:ascii="Comic Sans MS" w:hAnsi="Comic Sans MS"/>
        </w:rPr>
      </w:pPr>
    </w:p>
    <w:p w:rsidR="003A6055" w:rsidRDefault="003A6055" w:rsidP="003A605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Aims</w:t>
      </w:r>
    </w:p>
    <w:p w:rsidR="003A6055" w:rsidRDefault="003A6055" w:rsidP="003A6055">
      <w:pPr>
        <w:pStyle w:val="BodyText"/>
        <w:rPr>
          <w:lang w:val="en"/>
        </w:rPr>
      </w:pPr>
      <w:r>
        <w:rPr>
          <w:rFonts w:ascii="Comic Sans MS" w:hAnsi="Comic Sans MS"/>
        </w:rPr>
        <w:t xml:space="preserve">To offer an informative session that enables children to become aware of the amount of waste produced within the class/school, what </w:t>
      </w:r>
      <w:r w:rsidR="004C0F7E">
        <w:rPr>
          <w:rFonts w:ascii="Comic Sans MS" w:hAnsi="Comic Sans MS"/>
        </w:rPr>
        <w:t>happens to this waste</w:t>
      </w:r>
      <w:r w:rsidR="000133D1">
        <w:rPr>
          <w:rFonts w:ascii="Comic Sans MS" w:hAnsi="Comic Sans MS"/>
        </w:rPr>
        <w:t>,</w:t>
      </w:r>
      <w:r w:rsidR="004C0F7E">
        <w:rPr>
          <w:rFonts w:ascii="Comic Sans MS" w:hAnsi="Comic Sans MS"/>
        </w:rPr>
        <w:t xml:space="preserve"> and how to begin to put systems in place to reduce it. </w:t>
      </w:r>
    </w:p>
    <w:p w:rsidR="004C0F7E" w:rsidRPr="00624D1F" w:rsidRDefault="004C0F7E" w:rsidP="003A6055">
      <w:pPr>
        <w:pStyle w:val="BodyText"/>
        <w:rPr>
          <w:rFonts w:ascii="Comic Sans MS" w:hAnsi="Comic Sans MS"/>
          <w:sz w:val="20"/>
        </w:rPr>
      </w:pPr>
    </w:p>
    <w:p w:rsidR="003A6055" w:rsidRDefault="003A6055" w:rsidP="003A605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Summary of Activity</w:t>
      </w:r>
    </w:p>
    <w:p w:rsidR="003A6055" w:rsidRDefault="003A6055" w:rsidP="003A6055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A short introduction is given to raise awareness of the amount of waste produced in the UK, where most of this ends up (</w:t>
      </w:r>
      <w:r w:rsidR="00D04942">
        <w:rPr>
          <w:rFonts w:ascii="Comic Sans MS" w:hAnsi="Comic Sans MS"/>
        </w:rPr>
        <w:t>energy-from-</w:t>
      </w:r>
      <w:bookmarkStart w:id="0" w:name="_GoBack"/>
      <w:bookmarkEnd w:id="0"/>
      <w:r w:rsidR="005064D3">
        <w:rPr>
          <w:rFonts w:ascii="Comic Sans MS" w:hAnsi="Comic Sans MS"/>
        </w:rPr>
        <w:t>waste in Suffolk</w:t>
      </w:r>
      <w:r>
        <w:rPr>
          <w:rFonts w:ascii="Comic Sans MS" w:hAnsi="Comic Sans MS"/>
        </w:rPr>
        <w:t>) and why th</w:t>
      </w:r>
      <w:r w:rsidR="004C0F7E">
        <w:rPr>
          <w:rFonts w:ascii="Comic Sans MS" w:hAnsi="Comic Sans MS"/>
        </w:rPr>
        <w:t xml:space="preserve">is amount needs to be reduced. </w:t>
      </w:r>
      <w:r>
        <w:rPr>
          <w:rFonts w:ascii="Comic Sans MS" w:hAnsi="Comic Sans MS"/>
        </w:rPr>
        <w:t xml:space="preserve">The class group will then weigh waste collected in the class/school the day before, and record results. </w:t>
      </w:r>
      <w:r w:rsidR="004C0F7E">
        <w:rPr>
          <w:rFonts w:ascii="Comic Sans MS" w:hAnsi="Comic Sans MS"/>
        </w:rPr>
        <w:t xml:space="preserve">Results will be recorded for residual waste bins, recycling bins and compost caddies (where applicable). </w:t>
      </w:r>
      <w:r>
        <w:rPr>
          <w:rFonts w:ascii="Comic Sans MS" w:hAnsi="Comic Sans MS"/>
        </w:rPr>
        <w:t xml:space="preserve"> Following this, the group will sort th</w:t>
      </w:r>
      <w:r w:rsidR="004C0F7E">
        <w:rPr>
          <w:rFonts w:ascii="Comic Sans MS" w:hAnsi="Comic Sans MS"/>
        </w:rPr>
        <w:t xml:space="preserve">e waste into different types – e.g. paper, card, plastic etc. </w:t>
      </w:r>
      <w:r>
        <w:rPr>
          <w:rFonts w:ascii="Comic Sans MS" w:hAnsi="Comic Sans MS"/>
        </w:rPr>
        <w:t>this will also be weighed and r</w:t>
      </w:r>
      <w:r w:rsidR="004C0F7E">
        <w:rPr>
          <w:rFonts w:ascii="Comic Sans MS" w:hAnsi="Comic Sans MS"/>
        </w:rPr>
        <w:t>esults recorded. The group</w:t>
      </w:r>
      <w:r>
        <w:rPr>
          <w:rFonts w:ascii="Comic Sans MS" w:hAnsi="Comic Sans MS"/>
        </w:rPr>
        <w:t xml:space="preserve"> will be asked to think of ways in which each type of waste could be reduced, re-used, recycled or composted</w:t>
      </w:r>
      <w:r w:rsidR="004720FF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Children w</w:t>
      </w:r>
      <w:r w:rsidR="004C0F7E">
        <w:rPr>
          <w:rFonts w:ascii="Comic Sans MS" w:hAnsi="Comic Sans MS"/>
        </w:rPr>
        <w:t xml:space="preserve">ill then be asked to identify key </w:t>
      </w:r>
      <w:r>
        <w:rPr>
          <w:rFonts w:ascii="Comic Sans MS" w:hAnsi="Comic Sans MS"/>
        </w:rPr>
        <w:t>ways in which the school can tak</w:t>
      </w:r>
      <w:r w:rsidR="004C0F7E">
        <w:rPr>
          <w:rFonts w:ascii="Comic Sans MS" w:hAnsi="Comic Sans MS"/>
        </w:rPr>
        <w:t xml:space="preserve">e action to reduce their waste, and draw up a school waste reduction action plan. </w:t>
      </w:r>
    </w:p>
    <w:p w:rsidR="003A6055" w:rsidRPr="00624D1F" w:rsidRDefault="003A6055" w:rsidP="003A6055">
      <w:pPr>
        <w:jc w:val="both"/>
        <w:rPr>
          <w:rFonts w:ascii="Comic Sans MS" w:hAnsi="Comic Sans MS"/>
          <w:b/>
        </w:rPr>
      </w:pPr>
    </w:p>
    <w:p w:rsidR="003A6055" w:rsidRDefault="003A6055" w:rsidP="003A6055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Learning Objectives</w:t>
      </w:r>
    </w:p>
    <w:p w:rsidR="003A6055" w:rsidRDefault="003A6055" w:rsidP="003A6055">
      <w:pPr>
        <w:pStyle w:val="BodyText"/>
        <w:rPr>
          <w:rFonts w:ascii="Comic Sans MS" w:hAnsi="Comic Sans MS"/>
        </w:rPr>
      </w:pPr>
      <w:r>
        <w:rPr>
          <w:rFonts w:ascii="Comic Sans MS" w:hAnsi="Comic Sans MS"/>
        </w:rPr>
        <w:t>Children should learn:</w:t>
      </w:r>
    </w:p>
    <w:p w:rsidR="003A6055" w:rsidRDefault="003A6055" w:rsidP="003A6055">
      <w:pPr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ask and res</w:t>
      </w:r>
      <w:r w:rsidR="00F11007">
        <w:rPr>
          <w:rFonts w:ascii="Comic Sans MS" w:hAnsi="Comic Sans MS"/>
          <w:sz w:val="24"/>
        </w:rPr>
        <w:t>pond to environmental questions</w:t>
      </w:r>
    </w:p>
    <w:p w:rsidR="003A6055" w:rsidRDefault="00F11007" w:rsidP="003A6055">
      <w:pPr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collect and record evidence</w:t>
      </w:r>
    </w:p>
    <w:p w:rsidR="003A6055" w:rsidRDefault="003A6055" w:rsidP="003A6055">
      <w:pPr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To identify ways in which waste can </w:t>
      </w:r>
      <w:r w:rsidR="00F11007">
        <w:rPr>
          <w:rFonts w:ascii="Comic Sans MS" w:hAnsi="Comic Sans MS"/>
          <w:sz w:val="24"/>
        </w:rPr>
        <w:t>be reduced, re-used or recycled</w:t>
      </w:r>
    </w:p>
    <w:p w:rsidR="003A6055" w:rsidRDefault="003A6055" w:rsidP="003A6055">
      <w:pPr>
        <w:numPr>
          <w:ilvl w:val="0"/>
          <w:numId w:val="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expres</w:t>
      </w:r>
      <w:r w:rsidR="00F11007">
        <w:rPr>
          <w:rFonts w:ascii="Comic Sans MS" w:hAnsi="Comic Sans MS"/>
          <w:sz w:val="24"/>
        </w:rPr>
        <w:t>s views on environmental issues</w:t>
      </w:r>
    </w:p>
    <w:p w:rsidR="003A6055" w:rsidRPr="00624D1F" w:rsidRDefault="003A6055" w:rsidP="003A6055">
      <w:pPr>
        <w:pStyle w:val="Heading3"/>
        <w:rPr>
          <w:rFonts w:ascii="Comic Sans MS" w:hAnsi="Comic Sans MS"/>
          <w:sz w:val="24"/>
          <w:szCs w:val="24"/>
        </w:rPr>
      </w:pPr>
      <w:r w:rsidRPr="00624D1F">
        <w:rPr>
          <w:rFonts w:ascii="Comic Sans MS" w:hAnsi="Comic Sans MS"/>
          <w:sz w:val="24"/>
          <w:szCs w:val="24"/>
        </w:rPr>
        <w:t>Key Words</w:t>
      </w:r>
    </w:p>
    <w:p w:rsidR="003A6055" w:rsidRDefault="003A6055" w:rsidP="003A6055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Environment, pollution, waste, reduce, re-use, recycle, compost, landfill, litter, methane gas, micro-organisms, conserve, sustain.</w:t>
      </w:r>
    </w:p>
    <w:p w:rsidR="003A6055" w:rsidRPr="00624D1F" w:rsidRDefault="003A6055" w:rsidP="003A6055">
      <w:pPr>
        <w:pStyle w:val="Heading3"/>
        <w:rPr>
          <w:rFonts w:ascii="Comic Sans MS" w:hAnsi="Comic Sans MS"/>
          <w:sz w:val="24"/>
          <w:szCs w:val="24"/>
        </w:rPr>
      </w:pPr>
      <w:r w:rsidRPr="00624D1F">
        <w:rPr>
          <w:rFonts w:ascii="Comic Sans MS" w:hAnsi="Comic Sans MS"/>
          <w:sz w:val="24"/>
          <w:szCs w:val="24"/>
        </w:rPr>
        <w:lastRenderedPageBreak/>
        <w:t>Resources Required</w:t>
      </w:r>
    </w:p>
    <w:p w:rsidR="00624D1F" w:rsidRDefault="003A6055" w:rsidP="00624D1F">
      <w:pPr>
        <w:pStyle w:val="BodyTex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Previous days </w:t>
      </w:r>
      <w:r w:rsidR="00624D1F">
        <w:rPr>
          <w:rFonts w:ascii="Comic Sans MS" w:hAnsi="Comic Sans MS"/>
        </w:rPr>
        <w:t>class/</w:t>
      </w:r>
      <w:r>
        <w:rPr>
          <w:rFonts w:ascii="Comic Sans MS" w:hAnsi="Comic Sans MS"/>
        </w:rPr>
        <w:t xml:space="preserve">school </w:t>
      </w:r>
      <w:r w:rsidR="00624D1F">
        <w:rPr>
          <w:rFonts w:ascii="Comic Sans MS" w:hAnsi="Comic Sans MS"/>
        </w:rPr>
        <w:t>waste</w:t>
      </w:r>
    </w:p>
    <w:p w:rsidR="00624D1F" w:rsidRDefault="00624D1F" w:rsidP="00624D1F">
      <w:pPr>
        <w:pStyle w:val="BodyTex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Range of spring balances</w:t>
      </w:r>
    </w:p>
    <w:p w:rsidR="00624D1F" w:rsidRDefault="00624D1F" w:rsidP="00624D1F">
      <w:pPr>
        <w:pStyle w:val="BodyTex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Plastic sheeting</w:t>
      </w:r>
      <w:r w:rsidR="003A6055">
        <w:rPr>
          <w:rFonts w:ascii="Comic Sans MS" w:hAnsi="Comic Sans MS"/>
        </w:rPr>
        <w:t xml:space="preserve"> </w:t>
      </w:r>
    </w:p>
    <w:p w:rsidR="00624D1F" w:rsidRDefault="00624D1F" w:rsidP="00624D1F">
      <w:pPr>
        <w:pStyle w:val="BodyTex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Safety gloves</w:t>
      </w:r>
    </w:p>
    <w:p w:rsidR="003A6055" w:rsidRDefault="00624D1F" w:rsidP="00624D1F">
      <w:pPr>
        <w:pStyle w:val="BodyText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Recording sheets</w:t>
      </w:r>
    </w:p>
    <w:sectPr w:rsidR="003A6055">
      <w:head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4" w:rsidRDefault="006972E4">
      <w:r>
        <w:separator/>
      </w:r>
    </w:p>
  </w:endnote>
  <w:endnote w:type="continuationSeparator" w:id="0">
    <w:p w:rsidR="006972E4" w:rsidRDefault="006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4" w:rsidRDefault="006972E4">
      <w:r>
        <w:separator/>
      </w:r>
    </w:p>
  </w:footnote>
  <w:footnote w:type="continuationSeparator" w:id="0">
    <w:p w:rsidR="006972E4" w:rsidRDefault="00697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C60" w:rsidRDefault="00D9661B">
    <w:pPr>
      <w:pStyle w:val="Header"/>
    </w:pPr>
    <w:r>
      <w:rPr>
        <w:noProof/>
      </w:rPr>
      <w:drawing>
        <wp:inline distT="0" distB="0" distL="0" distR="0">
          <wp:extent cx="1603375" cy="721360"/>
          <wp:effectExtent l="0" t="0" r="0" b="0"/>
          <wp:docPr id="1" name="Picture 1" descr="Recycle for Suffolk (without web addres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 for Suffolk (without web addres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604DE"/>
    <w:multiLevelType w:val="hybridMultilevel"/>
    <w:tmpl w:val="03063D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4A85"/>
    <w:multiLevelType w:val="hybridMultilevel"/>
    <w:tmpl w:val="014ABE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752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B253E6"/>
    <w:multiLevelType w:val="hybridMultilevel"/>
    <w:tmpl w:val="CEF29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1F87"/>
    <w:multiLevelType w:val="multilevel"/>
    <w:tmpl w:val="5C209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02C98"/>
    <w:multiLevelType w:val="hybridMultilevel"/>
    <w:tmpl w:val="562C57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A20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6850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00091F"/>
    <w:multiLevelType w:val="hybridMultilevel"/>
    <w:tmpl w:val="45CC3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F"/>
    <w:rsid w:val="000133D1"/>
    <w:rsid w:val="0009278F"/>
    <w:rsid w:val="000E02BC"/>
    <w:rsid w:val="00104EDB"/>
    <w:rsid w:val="00107812"/>
    <w:rsid w:val="0013497D"/>
    <w:rsid w:val="00191A6C"/>
    <w:rsid w:val="001B0DE9"/>
    <w:rsid w:val="001C3BB4"/>
    <w:rsid w:val="001D0ADB"/>
    <w:rsid w:val="00231188"/>
    <w:rsid w:val="002356F6"/>
    <w:rsid w:val="00254987"/>
    <w:rsid w:val="002B51B0"/>
    <w:rsid w:val="00335ED9"/>
    <w:rsid w:val="00356331"/>
    <w:rsid w:val="003A6055"/>
    <w:rsid w:val="00410BFA"/>
    <w:rsid w:val="0045476E"/>
    <w:rsid w:val="004720FF"/>
    <w:rsid w:val="004A6E25"/>
    <w:rsid w:val="004C0F7E"/>
    <w:rsid w:val="005064D3"/>
    <w:rsid w:val="005323FA"/>
    <w:rsid w:val="00624D1F"/>
    <w:rsid w:val="0063241F"/>
    <w:rsid w:val="006548D0"/>
    <w:rsid w:val="006972E4"/>
    <w:rsid w:val="006A35E8"/>
    <w:rsid w:val="006F02CD"/>
    <w:rsid w:val="00747667"/>
    <w:rsid w:val="007E20C3"/>
    <w:rsid w:val="00866303"/>
    <w:rsid w:val="008E79C8"/>
    <w:rsid w:val="00900C60"/>
    <w:rsid w:val="00915FC3"/>
    <w:rsid w:val="00A70A87"/>
    <w:rsid w:val="00B2552C"/>
    <w:rsid w:val="00BF0F4F"/>
    <w:rsid w:val="00CE6578"/>
    <w:rsid w:val="00D04942"/>
    <w:rsid w:val="00D922AA"/>
    <w:rsid w:val="00D9661B"/>
    <w:rsid w:val="00DB073E"/>
    <w:rsid w:val="00E03247"/>
    <w:rsid w:val="00EA3CF8"/>
    <w:rsid w:val="00F11007"/>
    <w:rsid w:val="00FA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DA13F7"/>
  <w15:docId w15:val="{BEA63D6E-7996-44C2-9EBB-3F48AA10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3A60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3A605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sid w:val="000E02BC"/>
    <w:rPr>
      <w:b/>
      <w:bCs/>
    </w:rPr>
  </w:style>
  <w:style w:type="paragraph" w:styleId="BalloonText">
    <w:name w:val="Balloon Text"/>
    <w:basedOn w:val="Normal"/>
    <w:link w:val="BalloonTextChar"/>
    <w:rsid w:val="00D9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4690">
                  <w:marLeft w:val="-20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9927">
                      <w:marLeft w:val="2211"/>
                      <w:marRight w:val="0"/>
                      <w:marTop w:val="1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822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&amp; THEIR PROPERTIES</vt:lpstr>
    </vt:vector>
  </TitlesOfParts>
  <Company>Suffolk County Council (E&amp;T)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&amp; THEIR PROPERTIES</dc:title>
  <dc:creator>I.T. Services (E&amp;T)</dc:creator>
  <cp:lastModifiedBy>Caroline Fish</cp:lastModifiedBy>
  <cp:revision>2</cp:revision>
  <cp:lastPrinted>2003-08-22T11:47:00Z</cp:lastPrinted>
  <dcterms:created xsi:type="dcterms:W3CDTF">2016-08-16T11:18:00Z</dcterms:created>
  <dcterms:modified xsi:type="dcterms:W3CDTF">2016-08-16T11:18:00Z</dcterms:modified>
</cp:coreProperties>
</file>